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575A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575A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575A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575A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575A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C575A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C575A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Além das ferramentas de seleção que trabalhamos em aula, há ainda outras opções bastante úteis. A magnetic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r w:rsidRPr="00495596">
        <w:rPr>
          <w:rFonts w:ascii="Times New Roman" w:hAnsi="Times New Roman" w:cs="Times New Roman"/>
          <w:b/>
          <w:bCs/>
          <w:i/>
          <w:iCs/>
          <w:sz w:val="24"/>
          <w:szCs w:val="24"/>
        </w:rPr>
        <w:t>Magnetic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Selecione a ferramenta Magnetic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r w:rsidRPr="008C1F62">
        <w:rPr>
          <w:rFonts w:ascii="Times New Roman" w:hAnsi="Times New Roman" w:cs="Times New Roman"/>
          <w:sz w:val="24"/>
          <w:szCs w:val="24"/>
          <w:lang w:val="en-US"/>
        </w:rPr>
        <w:t>Selecione a Pen tool (Caneta)</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0D2A">
        <w:rPr>
          <w:rFonts w:ascii="Times New Roman" w:hAnsi="Times New Roman" w:cs="Times New Roman"/>
          <w:sz w:val="24"/>
          <w:szCs w:val="24"/>
        </w:rPr>
        <w:t>Adjustment Layer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Com selective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Brushes</w:t>
      </w:r>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Sobre mock</w:t>
      </w:r>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mockup.</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Construção de mock up</w:t>
      </w:r>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"Pakage"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Ao escolher essa opção de fechamento (por meio do caminho File &gt; Package),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21A35785" w:rsidR="00980715" w:rsidRPr="0054321B" w:rsidRDefault="00C575A2" w:rsidP="00980715">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Photoblend: Termo utilizado para fotos artísticas onde temos uma imagem central e outras que completam a composição. É isso que iremos fazer no projeto de hoje.</w:t>
      </w:r>
    </w:p>
    <w:sectPr w:rsidR="00980715" w:rsidRPr="0054321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B3D0BD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fontTable" Target="fontTable.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theme" Target="theme/theme1.xm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6397</TotalTime>
  <Pages>350</Pages>
  <Words>49203</Words>
  <Characters>265702</Characters>
  <Application>Microsoft Office Word</Application>
  <DocSecurity>0</DocSecurity>
  <Lines>2214</Lines>
  <Paragraphs>628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1712</cp:revision>
  <dcterms:created xsi:type="dcterms:W3CDTF">2022-04-05T19:01:00Z</dcterms:created>
  <dcterms:modified xsi:type="dcterms:W3CDTF">2022-04-26T13:56:00Z</dcterms:modified>
</cp:coreProperties>
</file>